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54A5A" w14:textId="6E0ABCAA" w:rsidR="00620CAB" w:rsidRPr="00620CAB" w:rsidRDefault="00620CAB" w:rsidP="0051148E">
      <w:pPr>
        <w:spacing w:after="120"/>
        <w:jc w:val="right"/>
        <w:rPr>
          <w:sz w:val="16"/>
          <w:szCs w:val="16"/>
        </w:rPr>
      </w:pPr>
      <w:r w:rsidRPr="00620CAB">
        <w:rPr>
          <w:sz w:val="16"/>
          <w:szCs w:val="16"/>
        </w:rPr>
        <w:t>Revised 11/2020</w:t>
      </w:r>
    </w:p>
    <w:p w14:paraId="55AC13B9" w14:textId="5C87DFE5" w:rsidR="00E846EA" w:rsidRPr="00E846EA" w:rsidRDefault="006623D2" w:rsidP="00CF1A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HRL </w:t>
      </w:r>
      <w:r w:rsidR="00E846EA" w:rsidRPr="00E846EA">
        <w:rPr>
          <w:b/>
          <w:bCs/>
          <w:sz w:val="28"/>
          <w:szCs w:val="28"/>
        </w:rPr>
        <w:t>COVID</w:t>
      </w:r>
      <w:r>
        <w:rPr>
          <w:b/>
          <w:bCs/>
          <w:sz w:val="28"/>
          <w:szCs w:val="28"/>
        </w:rPr>
        <w:t>-19</w:t>
      </w:r>
      <w:r w:rsidR="00E846EA" w:rsidRPr="00E846EA">
        <w:rPr>
          <w:b/>
          <w:bCs/>
          <w:sz w:val="28"/>
          <w:szCs w:val="28"/>
        </w:rPr>
        <w:t xml:space="preserve"> Cleaning Protocols</w:t>
      </w:r>
    </w:p>
    <w:p w14:paraId="71CD52D5" w14:textId="79909082" w:rsidR="00042581" w:rsidRDefault="00006A9B">
      <w:pPr>
        <w:rPr>
          <w:i/>
          <w:iCs/>
        </w:rPr>
      </w:pPr>
      <w:r w:rsidRPr="00006A9B">
        <w:rPr>
          <w:i/>
          <w:iCs/>
        </w:rPr>
        <w:t xml:space="preserve">These provisions began July 2020 and will be in place until further notice. </w:t>
      </w:r>
    </w:p>
    <w:p w14:paraId="3A04CE34" w14:textId="3A92C516" w:rsidR="001F7344" w:rsidRDefault="001F7344">
      <w:pPr>
        <w:rPr>
          <w:i/>
          <w:iCs/>
        </w:rPr>
      </w:pPr>
      <w:r>
        <w:rPr>
          <w:i/>
          <w:iCs/>
        </w:rPr>
        <w:t xml:space="preserve">Based upon </w:t>
      </w:r>
      <w:r w:rsidR="003C70AB">
        <w:rPr>
          <w:i/>
          <w:iCs/>
        </w:rPr>
        <w:t>principles</w:t>
      </w:r>
      <w:r>
        <w:rPr>
          <w:i/>
          <w:iCs/>
        </w:rPr>
        <w:t xml:space="preserve"> from </w:t>
      </w:r>
      <w:r w:rsidR="003C70AB">
        <w:rPr>
          <w:i/>
          <w:iCs/>
        </w:rPr>
        <w:t xml:space="preserve">the CDC which may be found at:   </w:t>
      </w:r>
      <w:hyperlink r:id="rId8" w:history="1">
        <w:r w:rsidR="003C70AB" w:rsidRPr="0013336A">
          <w:rPr>
            <w:rStyle w:val="Hyperlink"/>
            <w:i/>
            <w:iCs/>
          </w:rPr>
          <w:t>https://www.cdc.gov/coronavirus/2019-ncov/community/colleges-universities/considerations.html</w:t>
        </w:r>
      </w:hyperlink>
    </w:p>
    <w:p w14:paraId="1F599E20" w14:textId="77777777" w:rsidR="003C70AB" w:rsidRPr="00CF1ABC" w:rsidRDefault="003C70AB" w:rsidP="00CF1ABC">
      <w:pPr>
        <w:spacing w:after="120"/>
      </w:pPr>
    </w:p>
    <w:p w14:paraId="7A83673C" w14:textId="0456DA51" w:rsidR="00E846EA" w:rsidRPr="00042581" w:rsidRDefault="006623D2" w:rsidP="000425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Disinfection Spraying of HRL </w:t>
      </w:r>
      <w:r w:rsidR="00042581" w:rsidRPr="00042581">
        <w:rPr>
          <w:b/>
          <w:bCs/>
          <w:sz w:val="24"/>
          <w:szCs w:val="24"/>
        </w:rPr>
        <w:t>Spaces</w:t>
      </w:r>
    </w:p>
    <w:p w14:paraId="0CDEEF01" w14:textId="5F4EAE28" w:rsidR="0095553E" w:rsidRPr="00582DC5" w:rsidRDefault="00B357C3">
      <w:pPr>
        <w:rPr>
          <w:b/>
          <w:bCs/>
        </w:rPr>
      </w:pPr>
      <w:r>
        <w:rPr>
          <w:b/>
          <w:bCs/>
        </w:rPr>
        <w:t xml:space="preserve">Scenario 1: </w:t>
      </w:r>
      <w:r w:rsidR="00582DC5" w:rsidRPr="00582DC5">
        <w:rPr>
          <w:b/>
          <w:bCs/>
        </w:rPr>
        <w:t>Clean</w:t>
      </w:r>
      <w:r w:rsidR="00BD36BD">
        <w:rPr>
          <w:b/>
          <w:bCs/>
        </w:rPr>
        <w:t>ing</w:t>
      </w:r>
      <w:r w:rsidR="00582DC5" w:rsidRPr="00582DC5">
        <w:rPr>
          <w:b/>
          <w:bCs/>
        </w:rPr>
        <w:t xml:space="preserve"> </w:t>
      </w:r>
      <w:r w:rsidR="00582DC5">
        <w:rPr>
          <w:b/>
          <w:bCs/>
        </w:rPr>
        <w:t>P</w:t>
      </w:r>
      <w:r w:rsidR="00582DC5" w:rsidRPr="00582DC5">
        <w:rPr>
          <w:b/>
          <w:bCs/>
        </w:rPr>
        <w:t xml:space="preserve">rotocol for </w:t>
      </w:r>
      <w:r w:rsidR="00582DC5">
        <w:rPr>
          <w:b/>
          <w:bCs/>
        </w:rPr>
        <w:t xml:space="preserve">Designated </w:t>
      </w:r>
      <w:r w:rsidR="00582DC5" w:rsidRPr="00582DC5">
        <w:rPr>
          <w:b/>
          <w:bCs/>
        </w:rPr>
        <w:t>Quarantine</w:t>
      </w:r>
      <w:r w:rsidR="000341CD">
        <w:rPr>
          <w:b/>
          <w:bCs/>
        </w:rPr>
        <w:t>/Isolation</w:t>
      </w:r>
      <w:r w:rsidR="00582DC5" w:rsidRPr="00582DC5">
        <w:rPr>
          <w:b/>
          <w:bCs/>
        </w:rPr>
        <w:t xml:space="preserve"> Space</w:t>
      </w:r>
      <w:r w:rsidR="00582DC5">
        <w:rPr>
          <w:b/>
          <w:bCs/>
        </w:rPr>
        <w:t>s</w:t>
      </w:r>
      <w:r w:rsidR="00CF1ABC">
        <w:rPr>
          <w:b/>
          <w:bCs/>
        </w:rPr>
        <w:t xml:space="preserve"> After Vacant</w:t>
      </w:r>
    </w:p>
    <w:p w14:paraId="2733B05D" w14:textId="5238BF47" w:rsidR="00582DC5" w:rsidRPr="009A0DB6" w:rsidRDefault="00582DC5" w:rsidP="00B357C3">
      <w:pPr>
        <w:pStyle w:val="ListParagraph"/>
        <w:numPr>
          <w:ilvl w:val="0"/>
          <w:numId w:val="5"/>
        </w:numPr>
        <w:rPr>
          <w:bCs/>
        </w:rPr>
      </w:pPr>
      <w:r>
        <w:t xml:space="preserve">After </w:t>
      </w:r>
      <w:r w:rsidR="00A402CB">
        <w:t>receiving notification from University Health Services that the quarantine period</w:t>
      </w:r>
      <w:r w:rsidR="00B65C7E">
        <w:t xml:space="preserve"> for a space</w:t>
      </w:r>
      <w:r w:rsidR="00A402CB">
        <w:t xml:space="preserve"> is over, and upon receipt of the keys to the unit</w:t>
      </w:r>
      <w:r>
        <w:t xml:space="preserve">, it should sit unoccupied and undisturbed for a minimum of </w:t>
      </w:r>
      <w:r w:rsidR="00B65C7E">
        <w:t>twenty</w:t>
      </w:r>
      <w:r w:rsidR="001F7344">
        <w:t>-four (24)</w:t>
      </w:r>
      <w:r>
        <w:t xml:space="preserve"> hours. This is in response </w:t>
      </w:r>
      <w:r w:rsidRPr="009A0DB6">
        <w:rPr>
          <w:bCs/>
        </w:rPr>
        <w:t xml:space="preserve">to </w:t>
      </w:r>
      <w:r w:rsidR="0010760C" w:rsidRPr="009A0DB6">
        <w:rPr>
          <w:bCs/>
        </w:rPr>
        <w:t xml:space="preserve">CDC guidelines and </w:t>
      </w:r>
      <w:r w:rsidRPr="009A0DB6">
        <w:rPr>
          <w:bCs/>
        </w:rPr>
        <w:t xml:space="preserve">ABM Corporate policy that staff will not enter a positive unit within 24 hours of vacancy. </w:t>
      </w:r>
    </w:p>
    <w:p w14:paraId="279A0EE3" w14:textId="4581B3D8" w:rsidR="00BD36BD" w:rsidRPr="009A0DB6" w:rsidRDefault="00BD36BD" w:rsidP="00B357C3">
      <w:pPr>
        <w:pStyle w:val="ListParagraph"/>
        <w:numPr>
          <w:ilvl w:val="0"/>
          <w:numId w:val="5"/>
        </w:numPr>
        <w:rPr>
          <w:bCs/>
        </w:rPr>
      </w:pPr>
      <w:r>
        <w:t>Shannon Baughman</w:t>
      </w:r>
      <w:r w:rsidR="009A0DB6">
        <w:t xml:space="preserve"> or her designee</w:t>
      </w:r>
      <w:r>
        <w:t xml:space="preserve"> will submit</w:t>
      </w:r>
      <w:r w:rsidR="00B65C7E">
        <w:t xml:space="preserve"> a</w:t>
      </w:r>
      <w:r>
        <w:t xml:space="preserve"> work order to ABM to have the </w:t>
      </w:r>
      <w:r w:rsidRPr="009A0DB6">
        <w:rPr>
          <w:bCs/>
        </w:rPr>
        <w:t xml:space="preserve">unit </w:t>
      </w:r>
      <w:r w:rsidR="003C70AB">
        <w:rPr>
          <w:bCs/>
        </w:rPr>
        <w:t>disinfect</w:t>
      </w:r>
      <w:r w:rsidR="000E3750" w:rsidRPr="009A0DB6">
        <w:rPr>
          <w:bCs/>
        </w:rPr>
        <w:t xml:space="preserve">ed, then </w:t>
      </w:r>
      <w:r w:rsidRPr="009A0DB6">
        <w:rPr>
          <w:bCs/>
        </w:rPr>
        <w:t>cleaned</w:t>
      </w:r>
      <w:r w:rsidR="000E3750" w:rsidRPr="009A0DB6">
        <w:rPr>
          <w:bCs/>
        </w:rPr>
        <w:t xml:space="preserve">, and then </w:t>
      </w:r>
      <w:r w:rsidRPr="009A0DB6">
        <w:rPr>
          <w:bCs/>
        </w:rPr>
        <w:t xml:space="preserve">turned </w:t>
      </w:r>
      <w:r w:rsidR="00335A0D">
        <w:rPr>
          <w:bCs/>
        </w:rPr>
        <w:t xml:space="preserve">over </w:t>
      </w:r>
      <w:r w:rsidRPr="009A0DB6">
        <w:rPr>
          <w:bCs/>
        </w:rPr>
        <w:t>for occupancy</w:t>
      </w:r>
      <w:r w:rsidR="00CF1ABC">
        <w:rPr>
          <w:bCs/>
        </w:rPr>
        <w:t xml:space="preserve">, </w:t>
      </w:r>
      <w:r w:rsidR="0010760C" w:rsidRPr="009A0DB6">
        <w:rPr>
          <w:bCs/>
        </w:rPr>
        <w:t>or work order to maintenance if needed</w:t>
      </w:r>
      <w:r w:rsidRPr="009A0DB6">
        <w:rPr>
          <w:bCs/>
        </w:rPr>
        <w:t xml:space="preserve">. </w:t>
      </w:r>
    </w:p>
    <w:p w14:paraId="7B26F8EE" w14:textId="4D2B524E" w:rsidR="00582DC5" w:rsidRPr="009A0DB6" w:rsidRDefault="00A402CB" w:rsidP="00B357C3">
      <w:pPr>
        <w:pStyle w:val="ListParagraph"/>
        <w:numPr>
          <w:ilvl w:val="0"/>
          <w:numId w:val="5"/>
        </w:numPr>
        <w:rPr>
          <w:bCs/>
        </w:rPr>
      </w:pPr>
      <w:r>
        <w:t xml:space="preserve">After the 24-hour waiting period, </w:t>
      </w:r>
      <w:r w:rsidR="00582DC5">
        <w:t xml:space="preserve">ABM </w:t>
      </w:r>
      <w:r w:rsidR="00335A0D">
        <w:t xml:space="preserve">will </w:t>
      </w:r>
      <w:r w:rsidR="00582DC5">
        <w:t>enter the unit and use the E</w:t>
      </w:r>
      <w:r w:rsidR="0010760C">
        <w:t>-mist vapo</w:t>
      </w:r>
      <w:r w:rsidR="00582DC5">
        <w:t xml:space="preserve">r machines </w:t>
      </w:r>
      <w:r w:rsidR="00B65C7E">
        <w:t>with</w:t>
      </w:r>
      <w:r w:rsidR="00374AA7">
        <w:t xml:space="preserve"> </w:t>
      </w:r>
      <w:r w:rsidR="001F7344">
        <w:rPr>
          <w:rFonts w:eastAsia="Times New Roman"/>
        </w:rPr>
        <w:t>CDC-approved disinfectant</w:t>
      </w:r>
      <w:r w:rsidR="00CF1ABC">
        <w:rPr>
          <w:rFonts w:eastAsia="Times New Roman"/>
        </w:rPr>
        <w:t xml:space="preserve"> to</w:t>
      </w:r>
      <w:r w:rsidR="00582DC5">
        <w:t xml:space="preserve"> spray</w:t>
      </w:r>
      <w:r w:rsidR="00CF1ABC">
        <w:t xml:space="preserve"> </w:t>
      </w:r>
      <w:r w:rsidR="00582DC5">
        <w:t xml:space="preserve">the entire unit. </w:t>
      </w:r>
      <w:r w:rsidR="0010760C">
        <w:t xml:space="preserve">  </w:t>
      </w:r>
      <w:r w:rsidR="000951E1">
        <w:t xml:space="preserve">The disinfectant manufacturer </w:t>
      </w:r>
      <w:r w:rsidR="000951E1">
        <w:rPr>
          <w:bCs/>
        </w:rPr>
        <w:t>r</w:t>
      </w:r>
      <w:r w:rsidR="0010760C" w:rsidRPr="009A0DB6">
        <w:rPr>
          <w:bCs/>
        </w:rPr>
        <w:t>ecommend</w:t>
      </w:r>
      <w:r w:rsidR="000951E1">
        <w:rPr>
          <w:bCs/>
        </w:rPr>
        <w:t>s</w:t>
      </w:r>
      <w:r w:rsidR="0010760C" w:rsidRPr="009A0DB6">
        <w:rPr>
          <w:bCs/>
        </w:rPr>
        <w:t xml:space="preserve"> a minimum of 30-minute post-treatment dwell time.</w:t>
      </w:r>
    </w:p>
    <w:p w14:paraId="51648E17" w14:textId="708404EE" w:rsidR="00702DCD" w:rsidRDefault="00702DCD" w:rsidP="00702DCD">
      <w:pPr>
        <w:pStyle w:val="ListParagraph"/>
        <w:numPr>
          <w:ilvl w:val="1"/>
          <w:numId w:val="5"/>
        </w:numPr>
      </w:pPr>
      <w:r>
        <w:t xml:space="preserve">Note: </w:t>
      </w:r>
      <w:r w:rsidRPr="009A0DB6">
        <w:t>if t</w:t>
      </w:r>
      <w:r w:rsidR="0010760C" w:rsidRPr="009A0DB6">
        <w:t xml:space="preserve">he previous resident </w:t>
      </w:r>
      <w:r w:rsidR="000E3750" w:rsidRPr="009A0DB6">
        <w:t xml:space="preserve">or </w:t>
      </w:r>
      <w:r w:rsidR="00CF1ABC">
        <w:t>HRL</w:t>
      </w:r>
      <w:r w:rsidR="000E3750" w:rsidRPr="009A0DB6">
        <w:t xml:space="preserve"> staff </w:t>
      </w:r>
      <w:r w:rsidR="0010760C" w:rsidRPr="009A0DB6">
        <w:t>notice</w:t>
      </w:r>
      <w:r w:rsidRPr="009A0DB6">
        <w:t xml:space="preserve"> any facility issues with the space, </w:t>
      </w:r>
      <w:r w:rsidR="000E3750" w:rsidRPr="009A0DB6">
        <w:t>the</w:t>
      </w:r>
      <w:r w:rsidR="0010760C" w:rsidRPr="009A0DB6">
        <w:t xml:space="preserve">n </w:t>
      </w:r>
      <w:r w:rsidR="00CF1ABC">
        <w:t>HRL</w:t>
      </w:r>
      <w:r w:rsidR="000E3750" w:rsidRPr="009A0DB6">
        <w:t xml:space="preserve"> staff will create </w:t>
      </w:r>
      <w:r w:rsidRPr="009A0DB6">
        <w:t xml:space="preserve">work orders for these repairs. ABM </w:t>
      </w:r>
      <w:r w:rsidR="00B65C7E" w:rsidRPr="009A0DB6">
        <w:t>w</w:t>
      </w:r>
      <w:r w:rsidR="00B65C7E">
        <w:t>ill</w:t>
      </w:r>
      <w:r w:rsidR="00B65C7E" w:rsidRPr="009A0DB6">
        <w:t xml:space="preserve"> </w:t>
      </w:r>
      <w:r w:rsidRPr="009A0DB6">
        <w:t xml:space="preserve">be asked to do an initial </w:t>
      </w:r>
      <w:r w:rsidR="000E3750" w:rsidRPr="009A0DB6">
        <w:t xml:space="preserve">disinfection </w:t>
      </w:r>
      <w:r w:rsidRPr="009A0DB6">
        <w:t xml:space="preserve">spray, then FM can perform the </w:t>
      </w:r>
      <w:r w:rsidR="000E3750" w:rsidRPr="009A0DB6">
        <w:t xml:space="preserve">maintenance </w:t>
      </w:r>
      <w:r w:rsidRPr="009A0DB6">
        <w:t xml:space="preserve">work. Upon notice </w:t>
      </w:r>
      <w:r w:rsidR="000951E1">
        <w:t xml:space="preserve">that </w:t>
      </w:r>
      <w:r w:rsidRPr="009A0DB6">
        <w:t xml:space="preserve">the work orders are complete, HRL will notify ABM </w:t>
      </w:r>
      <w:r w:rsidR="000E3750" w:rsidRPr="009A0DB6">
        <w:t xml:space="preserve">to return for </w:t>
      </w:r>
      <w:r w:rsidR="00CF1ABC">
        <w:t xml:space="preserve">another </w:t>
      </w:r>
      <w:r w:rsidR="003C70AB">
        <w:t>disinfect</w:t>
      </w:r>
      <w:r w:rsidR="00CF1ABC">
        <w:t>ion</w:t>
      </w:r>
      <w:r w:rsidR="0010760C" w:rsidRPr="009A0DB6">
        <w:t xml:space="preserve"> spray</w:t>
      </w:r>
      <w:r w:rsidR="00CF1ABC">
        <w:t xml:space="preserve"> before deeming the space work complete</w:t>
      </w:r>
      <w:r w:rsidR="000951E1">
        <w:t>.</w:t>
      </w:r>
      <w:r w:rsidR="000E3750" w:rsidRPr="009A0DB6">
        <w:t xml:space="preserve"> </w:t>
      </w:r>
      <w:r w:rsidR="000951E1">
        <w:t>After final disinfecting</w:t>
      </w:r>
      <w:r w:rsidR="00B65C7E">
        <w:t xml:space="preserve"> ABM</w:t>
      </w:r>
      <w:r w:rsidRPr="009A0DB6">
        <w:t xml:space="preserve"> will follow the next steps listed </w:t>
      </w:r>
      <w:r>
        <w:t xml:space="preserve">below. </w:t>
      </w:r>
    </w:p>
    <w:p w14:paraId="0ADA335B" w14:textId="4ECB7846" w:rsidR="00374AA7" w:rsidRDefault="00CF1ABC" w:rsidP="00B357C3">
      <w:pPr>
        <w:pStyle w:val="ListParagraph"/>
        <w:numPr>
          <w:ilvl w:val="0"/>
          <w:numId w:val="5"/>
        </w:numPr>
      </w:pPr>
      <w:r>
        <w:t xml:space="preserve">ABM personnel will </w:t>
      </w:r>
      <w:r w:rsidR="00582DC5">
        <w:t xml:space="preserve">clean the unit as normal. </w:t>
      </w:r>
    </w:p>
    <w:p w14:paraId="71DAB75C" w14:textId="5EC19362" w:rsidR="00374AA7" w:rsidRDefault="00582DC5" w:rsidP="00374AA7">
      <w:pPr>
        <w:pStyle w:val="ListParagraph"/>
        <w:numPr>
          <w:ilvl w:val="1"/>
          <w:numId w:val="5"/>
        </w:numPr>
      </w:pPr>
      <w:r>
        <w:t>This includes stripping the unit of any used linens</w:t>
      </w:r>
      <w:r w:rsidR="00374AA7">
        <w:t xml:space="preserve"> and </w:t>
      </w:r>
      <w:r>
        <w:t>resetting linen packets</w:t>
      </w:r>
    </w:p>
    <w:p w14:paraId="45D2C742" w14:textId="32FDAF83" w:rsidR="00374AA7" w:rsidRDefault="00CF1ABC" w:rsidP="00374AA7">
      <w:pPr>
        <w:pStyle w:val="ListParagraph"/>
        <w:numPr>
          <w:ilvl w:val="1"/>
          <w:numId w:val="5"/>
        </w:numPr>
      </w:pPr>
      <w:r>
        <w:t>Ensure</w:t>
      </w:r>
      <w:r w:rsidR="00374AA7">
        <w:t xml:space="preserve"> </w:t>
      </w:r>
      <w:r w:rsidR="00582DC5">
        <w:t>there is a shower curtain</w:t>
      </w:r>
      <w:r w:rsidR="00BD36BD">
        <w:t>, 14-day supply of toilet paper, and two trash cans</w:t>
      </w:r>
      <w:r w:rsidR="00374AA7">
        <w:t xml:space="preserve"> (one for bathroom and one for kitchen) with extra liners. </w:t>
      </w:r>
    </w:p>
    <w:p w14:paraId="19B1CB3C" w14:textId="433FFE3A" w:rsidR="00582DC5" w:rsidRDefault="00746C23" w:rsidP="00374AA7">
      <w:pPr>
        <w:pStyle w:val="ListParagraph"/>
        <w:numPr>
          <w:ilvl w:val="1"/>
          <w:numId w:val="5"/>
        </w:numPr>
      </w:pPr>
      <w:r>
        <w:t>A s</w:t>
      </w:r>
      <w:r w:rsidR="00582DC5">
        <w:t>anitary band w</w:t>
      </w:r>
      <w:r w:rsidR="000951E1">
        <w:t>ill</w:t>
      </w:r>
      <w:r w:rsidR="00582DC5">
        <w:t xml:space="preserve"> be placed on the toilet seat. </w:t>
      </w:r>
    </w:p>
    <w:p w14:paraId="5B373E6C" w14:textId="06BBE546" w:rsidR="00374AA7" w:rsidRDefault="00582DC5" w:rsidP="00042581">
      <w:pPr>
        <w:pStyle w:val="ListParagraph"/>
        <w:numPr>
          <w:ilvl w:val="0"/>
          <w:numId w:val="5"/>
        </w:numPr>
      </w:pPr>
      <w:r>
        <w:t>Upon completion, ABM w</w:t>
      </w:r>
      <w:r w:rsidR="000951E1">
        <w:t>ill</w:t>
      </w:r>
      <w:r>
        <w:t xml:space="preserve"> again spray the unit with the E</w:t>
      </w:r>
      <w:r w:rsidR="0010760C">
        <w:t>-</w:t>
      </w:r>
      <w:r>
        <w:t xml:space="preserve">mist machines </w:t>
      </w:r>
      <w:r w:rsidR="00CF1ABC">
        <w:t>with</w:t>
      </w:r>
      <w:r>
        <w:t xml:space="preserve"> the </w:t>
      </w:r>
      <w:r w:rsidR="001F7344">
        <w:t>CDC-approved disinfectant</w:t>
      </w:r>
      <w:r>
        <w:t>, spraying from the back of the unit to the front door</w:t>
      </w:r>
      <w:r w:rsidR="000951E1">
        <w:t>. They will then</w:t>
      </w:r>
      <w:r>
        <w:t xml:space="preserve"> lock the </w:t>
      </w:r>
      <w:r w:rsidR="000951E1">
        <w:t>door and</w:t>
      </w:r>
      <w:r w:rsidR="00042581">
        <w:t xml:space="preserve"> </w:t>
      </w:r>
      <w:r w:rsidR="00177F5F">
        <w:t>disinfect the doorknob</w:t>
      </w:r>
      <w:r w:rsidR="00042581">
        <w:t>.</w:t>
      </w:r>
    </w:p>
    <w:p w14:paraId="6B59E869" w14:textId="1A50A2B3" w:rsidR="00582DC5" w:rsidRDefault="00374AA7" w:rsidP="00374AA7">
      <w:pPr>
        <w:pStyle w:val="ListParagraph"/>
        <w:numPr>
          <w:ilvl w:val="0"/>
          <w:numId w:val="5"/>
        </w:numPr>
      </w:pPr>
      <w:r>
        <w:t xml:space="preserve">ABM </w:t>
      </w:r>
      <w:r w:rsidR="00B65C7E">
        <w:t xml:space="preserve">will </w:t>
      </w:r>
      <w:r>
        <w:t>close</w:t>
      </w:r>
      <w:r w:rsidR="00B65C7E">
        <w:t xml:space="preserve"> the</w:t>
      </w:r>
      <w:r>
        <w:t xml:space="preserve"> work order and notify Shannon Baughman that the unit is ready for occupancy. </w:t>
      </w:r>
      <w:r w:rsidR="00582DC5">
        <w:t xml:space="preserve"> </w:t>
      </w:r>
    </w:p>
    <w:p w14:paraId="6BF03C22" w14:textId="227E684C" w:rsidR="00702DCD" w:rsidRDefault="00702DCD" w:rsidP="00CF1ABC">
      <w:pPr>
        <w:pStyle w:val="ListParagraph"/>
        <w:numPr>
          <w:ilvl w:val="0"/>
          <w:numId w:val="5"/>
        </w:numPr>
        <w:spacing w:after="240"/>
        <w:contextualSpacing w:val="0"/>
      </w:pPr>
      <w:r>
        <w:t xml:space="preserve">Shannon Baughman </w:t>
      </w:r>
      <w:r w:rsidR="00B65C7E">
        <w:t xml:space="preserve">will </w:t>
      </w:r>
      <w:r>
        <w:t>update the spreadsheet of quarantine spaces</w:t>
      </w:r>
      <w:r w:rsidR="000951E1">
        <w:t xml:space="preserve"> to show</w:t>
      </w:r>
      <w:r>
        <w:t xml:space="preserve"> that the unit can once again be safely occupied. </w:t>
      </w:r>
    </w:p>
    <w:p w14:paraId="1ABA9355" w14:textId="77777777" w:rsidR="004D2A72" w:rsidRDefault="004D2A72" w:rsidP="00B357C3">
      <w:pPr>
        <w:rPr>
          <w:b/>
          <w:bCs/>
        </w:rPr>
      </w:pPr>
    </w:p>
    <w:p w14:paraId="26469E54" w14:textId="77777777" w:rsidR="004D2A72" w:rsidRDefault="004D2A72" w:rsidP="00B357C3">
      <w:pPr>
        <w:rPr>
          <w:b/>
          <w:bCs/>
        </w:rPr>
      </w:pPr>
    </w:p>
    <w:p w14:paraId="4BCB4CD6" w14:textId="77777777" w:rsidR="004D2A72" w:rsidRDefault="004D2A72" w:rsidP="00B357C3">
      <w:pPr>
        <w:rPr>
          <w:b/>
          <w:bCs/>
        </w:rPr>
      </w:pPr>
    </w:p>
    <w:p w14:paraId="4BF48AE9" w14:textId="7E34D48E" w:rsidR="00B357C3" w:rsidRPr="009A0DB6" w:rsidRDefault="00B357C3" w:rsidP="00B357C3">
      <w:pPr>
        <w:rPr>
          <w:b/>
          <w:bCs/>
        </w:rPr>
      </w:pPr>
      <w:r w:rsidRPr="009A0DB6">
        <w:rPr>
          <w:b/>
          <w:bCs/>
        </w:rPr>
        <w:lastRenderedPageBreak/>
        <w:t xml:space="preserve">Scenario </w:t>
      </w:r>
      <w:r w:rsidR="000341CD">
        <w:rPr>
          <w:b/>
          <w:bCs/>
        </w:rPr>
        <w:t>2</w:t>
      </w:r>
      <w:r w:rsidRPr="009A0DB6">
        <w:rPr>
          <w:b/>
          <w:bCs/>
        </w:rPr>
        <w:t xml:space="preserve">: Resident and/or Parent request additional </w:t>
      </w:r>
      <w:r w:rsidR="000951E1" w:rsidRPr="009A0DB6">
        <w:rPr>
          <w:b/>
          <w:bCs/>
        </w:rPr>
        <w:t>cleaning if</w:t>
      </w:r>
      <w:r w:rsidR="000341CD">
        <w:rPr>
          <w:b/>
          <w:bCs/>
        </w:rPr>
        <w:t xml:space="preserve"> an occupant has tested positive or has been exposed.</w:t>
      </w:r>
    </w:p>
    <w:p w14:paraId="298421A9" w14:textId="2A1689BB" w:rsidR="00374AA7" w:rsidRPr="009A0DB6" w:rsidRDefault="00374AA7" w:rsidP="00B357C3">
      <w:pPr>
        <w:pStyle w:val="ListParagraph"/>
        <w:numPr>
          <w:ilvl w:val="0"/>
          <w:numId w:val="7"/>
        </w:numPr>
      </w:pPr>
      <w:r w:rsidRPr="009A0DB6">
        <w:t>Request</w:t>
      </w:r>
      <w:r w:rsidR="00177F5F">
        <w:t>s</w:t>
      </w:r>
      <w:r w:rsidRPr="009A0DB6">
        <w:t xml:space="preserve"> </w:t>
      </w:r>
      <w:r w:rsidR="00177F5F" w:rsidRPr="009A0DB6">
        <w:t>must</w:t>
      </w:r>
      <w:r w:rsidR="00CF1ABC">
        <w:t xml:space="preserve"> be approved by HRL</w:t>
      </w:r>
      <w:r w:rsidRPr="009A0DB6">
        <w:t>, and if approved, a work order submitted</w:t>
      </w:r>
      <w:r w:rsidR="00CF1ABC">
        <w:t xml:space="preserve"> to FM by HRL</w:t>
      </w:r>
      <w:r w:rsidRPr="009A0DB6">
        <w:t xml:space="preserve">. </w:t>
      </w:r>
    </w:p>
    <w:p w14:paraId="4F99A77E" w14:textId="5288A887" w:rsidR="00B357C3" w:rsidRPr="009A0DB6" w:rsidRDefault="00B357C3" w:rsidP="00B357C3">
      <w:pPr>
        <w:pStyle w:val="ListParagraph"/>
        <w:numPr>
          <w:ilvl w:val="0"/>
          <w:numId w:val="7"/>
        </w:numPr>
      </w:pPr>
      <w:r w:rsidRPr="009A0DB6">
        <w:t>ABM would enter the unit and spray using E</w:t>
      </w:r>
      <w:r w:rsidR="000951E1">
        <w:t>-</w:t>
      </w:r>
      <w:r w:rsidRPr="009A0DB6">
        <w:t xml:space="preserve">mist vapor machines </w:t>
      </w:r>
      <w:r w:rsidR="000951E1">
        <w:t>with</w:t>
      </w:r>
      <w:r w:rsidR="000951E1" w:rsidRPr="009A0DB6">
        <w:t xml:space="preserve"> </w:t>
      </w:r>
      <w:r w:rsidR="001F7344">
        <w:t>CDC-approved disinfectant</w:t>
      </w:r>
      <w:r w:rsidRPr="009A0DB6">
        <w:t>.</w:t>
      </w:r>
    </w:p>
    <w:p w14:paraId="54BB6137" w14:textId="6C5B0996" w:rsidR="00B357C3" w:rsidRPr="009A0DB6" w:rsidRDefault="00B357C3" w:rsidP="00B357C3">
      <w:pPr>
        <w:pStyle w:val="ListParagraph"/>
        <w:numPr>
          <w:ilvl w:val="0"/>
          <w:numId w:val="7"/>
        </w:numPr>
      </w:pPr>
      <w:r w:rsidRPr="009A0DB6">
        <w:t>Resident</w:t>
      </w:r>
      <w:r w:rsidR="00A402CB" w:rsidRPr="009A0DB6">
        <w:t>(s)</w:t>
      </w:r>
      <w:r w:rsidRPr="009A0DB6">
        <w:t xml:space="preserve"> </w:t>
      </w:r>
      <w:r w:rsidR="000951E1" w:rsidRPr="009A0DB6">
        <w:t>w</w:t>
      </w:r>
      <w:r w:rsidR="000951E1">
        <w:t>ill</w:t>
      </w:r>
      <w:r w:rsidR="000951E1" w:rsidRPr="009A0DB6">
        <w:t xml:space="preserve"> </w:t>
      </w:r>
      <w:r w:rsidRPr="009A0DB6">
        <w:t xml:space="preserve">have to vacate the unit </w:t>
      </w:r>
      <w:r w:rsidR="00CF1ABC">
        <w:t>in advance of spraying</w:t>
      </w:r>
      <w:r w:rsidR="004D5EA3" w:rsidRPr="009A0DB6">
        <w:t xml:space="preserve"> </w:t>
      </w:r>
      <w:r w:rsidRPr="009A0DB6">
        <w:t>and be out of the unit for a minimum of two hours.</w:t>
      </w:r>
      <w:r w:rsidR="004D5EA3" w:rsidRPr="009A0DB6">
        <w:t xml:space="preserve">  </w:t>
      </w:r>
      <w:r w:rsidR="000951E1">
        <w:t>The disinfectant manufacturer r</w:t>
      </w:r>
      <w:r w:rsidR="004D5EA3" w:rsidRPr="009A0DB6">
        <w:t>ecommend</w:t>
      </w:r>
      <w:r w:rsidR="000951E1">
        <w:t>s</w:t>
      </w:r>
      <w:r w:rsidR="004D5EA3" w:rsidRPr="009A0DB6">
        <w:t xml:space="preserve"> a minimum of 30-minute post-treatment dwell time.</w:t>
      </w:r>
    </w:p>
    <w:p w14:paraId="338D7005" w14:textId="6B774C9F" w:rsidR="00B357C3" w:rsidRDefault="00B357C3" w:rsidP="00CF1ABC">
      <w:pPr>
        <w:pStyle w:val="ListParagraph"/>
        <w:numPr>
          <w:ilvl w:val="0"/>
          <w:numId w:val="7"/>
        </w:numPr>
        <w:spacing w:after="240"/>
      </w:pPr>
      <w:r>
        <w:t xml:space="preserve">ABM </w:t>
      </w:r>
      <w:r w:rsidR="00335A0D">
        <w:t xml:space="preserve">will </w:t>
      </w:r>
      <w:r>
        <w:t xml:space="preserve">leave a notification card that the unit </w:t>
      </w:r>
      <w:r w:rsidR="00335A0D">
        <w:t xml:space="preserve">is </w:t>
      </w:r>
      <w:r>
        <w:t xml:space="preserve">complete. </w:t>
      </w:r>
    </w:p>
    <w:p w14:paraId="6E0E2A63" w14:textId="29927537" w:rsidR="00746C23" w:rsidRPr="00746C23" w:rsidRDefault="00746C23" w:rsidP="00746C23">
      <w:pPr>
        <w:rPr>
          <w:b/>
          <w:bCs/>
        </w:rPr>
      </w:pPr>
      <w:r w:rsidRPr="00746C23">
        <w:rPr>
          <w:b/>
          <w:bCs/>
        </w:rPr>
        <w:t xml:space="preserve">Scenario </w:t>
      </w:r>
      <w:r w:rsidR="000341CD">
        <w:rPr>
          <w:b/>
          <w:bCs/>
        </w:rPr>
        <w:t>3</w:t>
      </w:r>
      <w:r w:rsidRPr="00746C23">
        <w:rPr>
          <w:b/>
          <w:bCs/>
        </w:rPr>
        <w:t xml:space="preserve">: Preparation of </w:t>
      </w:r>
      <w:r w:rsidR="00BD36BD">
        <w:rPr>
          <w:b/>
          <w:bCs/>
        </w:rPr>
        <w:t>FGSH</w:t>
      </w:r>
      <w:r w:rsidRPr="00746C23">
        <w:rPr>
          <w:b/>
          <w:bCs/>
        </w:rPr>
        <w:t xml:space="preserve"> unit for occupancy</w:t>
      </w:r>
      <w:r w:rsidR="00BD36BD">
        <w:rPr>
          <w:b/>
          <w:bCs/>
        </w:rPr>
        <w:t xml:space="preserve"> </w:t>
      </w:r>
    </w:p>
    <w:p w14:paraId="5B79B1C1" w14:textId="1295C8F9" w:rsidR="00746C23" w:rsidRDefault="00CF1ABC" w:rsidP="00746C23">
      <w:pPr>
        <w:pStyle w:val="ListParagraph"/>
        <w:numPr>
          <w:ilvl w:val="0"/>
          <w:numId w:val="8"/>
        </w:numPr>
      </w:pPr>
      <w:r>
        <w:t>Work order p</w:t>
      </w:r>
      <w:r w:rsidR="00BD36BD">
        <w:t>hase open</w:t>
      </w:r>
      <w:r>
        <w:t>ed</w:t>
      </w:r>
      <w:r w:rsidR="00BD36BD">
        <w:t xml:space="preserve"> to ABM to do a final clean for an FGSH unit.</w:t>
      </w:r>
    </w:p>
    <w:p w14:paraId="6C1437B7" w14:textId="06C17A86" w:rsidR="00BD36BD" w:rsidRDefault="00BD36BD" w:rsidP="00746C23">
      <w:pPr>
        <w:pStyle w:val="ListParagraph"/>
        <w:numPr>
          <w:ilvl w:val="0"/>
          <w:numId w:val="8"/>
        </w:numPr>
      </w:pPr>
      <w:r>
        <w:t xml:space="preserve">ABM </w:t>
      </w:r>
      <w:r w:rsidR="00335A0D">
        <w:t xml:space="preserve">will </w:t>
      </w:r>
      <w:r>
        <w:t xml:space="preserve">deep clean and </w:t>
      </w:r>
      <w:r w:rsidR="003C70AB">
        <w:t>disinfect</w:t>
      </w:r>
      <w:r>
        <w:t xml:space="preserve"> the unit: wax floors as needed, shampoo carpet and upholstered furniture, and install sanitary band on the toilet. </w:t>
      </w:r>
    </w:p>
    <w:p w14:paraId="1DFA8F2D" w14:textId="73C73F03" w:rsidR="00746C23" w:rsidRDefault="00746C23" w:rsidP="00746C23">
      <w:pPr>
        <w:pStyle w:val="ListParagraph"/>
        <w:numPr>
          <w:ilvl w:val="0"/>
          <w:numId w:val="8"/>
        </w:numPr>
      </w:pPr>
      <w:r>
        <w:t>ABM w</w:t>
      </w:r>
      <w:r w:rsidR="00335A0D">
        <w:t>ill</w:t>
      </w:r>
      <w:r>
        <w:t xml:space="preserve"> spray the entire unit with E</w:t>
      </w:r>
      <w:r w:rsidR="004D5EA3">
        <w:t>-</w:t>
      </w:r>
      <w:r>
        <w:t xml:space="preserve">mist vapor machines </w:t>
      </w:r>
      <w:r w:rsidR="00BD36BD">
        <w:t xml:space="preserve">and </w:t>
      </w:r>
      <w:r w:rsidR="00CF1ABC">
        <w:t xml:space="preserve">with </w:t>
      </w:r>
      <w:r w:rsidR="001F7344">
        <w:t>CDC-approved disinfectant</w:t>
      </w:r>
      <w:r w:rsidR="00BD36BD">
        <w:t xml:space="preserve">. </w:t>
      </w:r>
    </w:p>
    <w:p w14:paraId="707E980C" w14:textId="36563A5E" w:rsidR="00BD36BD" w:rsidRDefault="00BD36BD" w:rsidP="00CF1ABC">
      <w:pPr>
        <w:pStyle w:val="ListParagraph"/>
        <w:numPr>
          <w:ilvl w:val="1"/>
          <w:numId w:val="8"/>
        </w:numPr>
        <w:spacing w:after="240"/>
      </w:pPr>
      <w:r>
        <w:t>ABM will lock the main door</w:t>
      </w:r>
      <w:r w:rsidR="00042581">
        <w:t xml:space="preserve"> and </w:t>
      </w:r>
      <w:r w:rsidR="003C70AB">
        <w:t>disinfect</w:t>
      </w:r>
      <w:r>
        <w:t xml:space="preserve"> the </w:t>
      </w:r>
      <w:r w:rsidR="0027473D">
        <w:t>doorknob</w:t>
      </w:r>
      <w:r>
        <w:t xml:space="preserve">. </w:t>
      </w:r>
    </w:p>
    <w:p w14:paraId="197E77C2" w14:textId="1ED8AD6B" w:rsidR="00BD36BD" w:rsidRPr="00746C23" w:rsidRDefault="00BD36BD" w:rsidP="00BD36BD">
      <w:pPr>
        <w:rPr>
          <w:b/>
          <w:bCs/>
        </w:rPr>
      </w:pPr>
      <w:r w:rsidRPr="00746C23">
        <w:rPr>
          <w:b/>
          <w:bCs/>
        </w:rPr>
        <w:t xml:space="preserve">Scenario </w:t>
      </w:r>
      <w:r w:rsidR="000341CD">
        <w:rPr>
          <w:b/>
          <w:bCs/>
        </w:rPr>
        <w:t>4</w:t>
      </w:r>
      <w:r w:rsidRPr="00746C23">
        <w:rPr>
          <w:b/>
          <w:bCs/>
        </w:rPr>
        <w:t xml:space="preserve">: Preparation of </w:t>
      </w:r>
      <w:r>
        <w:rPr>
          <w:b/>
          <w:bCs/>
        </w:rPr>
        <w:t>single student housing u</w:t>
      </w:r>
      <w:r w:rsidRPr="00746C23">
        <w:rPr>
          <w:b/>
          <w:bCs/>
        </w:rPr>
        <w:t>nit for occupancy</w:t>
      </w:r>
      <w:r>
        <w:rPr>
          <w:b/>
          <w:bCs/>
        </w:rPr>
        <w:t xml:space="preserve"> </w:t>
      </w:r>
    </w:p>
    <w:p w14:paraId="23C51DCD" w14:textId="05B20903" w:rsidR="00BD36BD" w:rsidRDefault="00BD36BD" w:rsidP="00BD36BD">
      <w:pPr>
        <w:pStyle w:val="ListParagraph"/>
        <w:numPr>
          <w:ilvl w:val="0"/>
          <w:numId w:val="9"/>
        </w:numPr>
      </w:pPr>
      <w:r>
        <w:t xml:space="preserve">ABM </w:t>
      </w:r>
      <w:r w:rsidR="00335A0D">
        <w:t xml:space="preserve">will </w:t>
      </w:r>
      <w:r>
        <w:t xml:space="preserve">deep clean and </w:t>
      </w:r>
      <w:r w:rsidR="003C70AB">
        <w:t>disinfect</w:t>
      </w:r>
      <w:r>
        <w:t xml:space="preserve"> unit including waxing floors, shampooing </w:t>
      </w:r>
      <w:r w:rsidR="00335A0D">
        <w:t>carpets,</w:t>
      </w:r>
      <w:r>
        <w:t xml:space="preserve"> and upholstered furniture.</w:t>
      </w:r>
    </w:p>
    <w:p w14:paraId="5C151085" w14:textId="4D7929A8" w:rsidR="00BD36BD" w:rsidRDefault="00BD36BD" w:rsidP="00BD36BD">
      <w:pPr>
        <w:pStyle w:val="ListParagraph"/>
        <w:numPr>
          <w:ilvl w:val="0"/>
          <w:numId w:val="9"/>
        </w:numPr>
      </w:pPr>
      <w:r>
        <w:t>ABM w</w:t>
      </w:r>
      <w:r w:rsidR="00335A0D">
        <w:t>ill</w:t>
      </w:r>
      <w:r>
        <w:t xml:space="preserve"> spray the entire unit with E</w:t>
      </w:r>
      <w:r w:rsidR="00335A0D">
        <w:t>-</w:t>
      </w:r>
      <w:r>
        <w:t xml:space="preserve">mist vapor machines </w:t>
      </w:r>
      <w:r w:rsidR="007B7844">
        <w:t>with</w:t>
      </w:r>
      <w:r w:rsidR="00177F5F">
        <w:t xml:space="preserve"> </w:t>
      </w:r>
      <w:r w:rsidR="001F7344">
        <w:t>CDC-approved disinfectant</w:t>
      </w:r>
      <w:r>
        <w:t xml:space="preserve">. </w:t>
      </w:r>
    </w:p>
    <w:p w14:paraId="2F27B05C" w14:textId="6FACF0D1" w:rsidR="00BD36BD" w:rsidRDefault="00BD36BD" w:rsidP="00BD36BD">
      <w:pPr>
        <w:pStyle w:val="ListParagraph"/>
        <w:numPr>
          <w:ilvl w:val="1"/>
          <w:numId w:val="9"/>
        </w:numPr>
      </w:pPr>
      <w:r>
        <w:t xml:space="preserve">Bedroom doors </w:t>
      </w:r>
      <w:r w:rsidR="00335A0D">
        <w:t xml:space="preserve">will </w:t>
      </w:r>
      <w:r w:rsidR="00CF1ABC">
        <w:t>get the seal</w:t>
      </w:r>
      <w:r>
        <w:t xml:space="preserve"> and ABM w</w:t>
      </w:r>
      <w:r w:rsidR="00335A0D">
        <w:t>ill</w:t>
      </w:r>
      <w:r>
        <w:t xml:space="preserve"> lock each bedroom door. </w:t>
      </w:r>
    </w:p>
    <w:p w14:paraId="20A57E6F" w14:textId="56436D17" w:rsidR="00BD36BD" w:rsidRDefault="00CF1ABC" w:rsidP="00BD36BD">
      <w:pPr>
        <w:pStyle w:val="ListParagraph"/>
        <w:numPr>
          <w:ilvl w:val="1"/>
          <w:numId w:val="9"/>
        </w:numPr>
      </w:pPr>
      <w:r>
        <w:t>Bathroom doors will be left open</w:t>
      </w:r>
      <w:r w:rsidR="00BD36BD">
        <w:t xml:space="preserve"> and a sanitary band w</w:t>
      </w:r>
      <w:r w:rsidR="00335A0D">
        <w:t>ill</w:t>
      </w:r>
      <w:r w:rsidR="00BD36BD">
        <w:t xml:space="preserve"> be p</w:t>
      </w:r>
      <w:r w:rsidR="007B7844">
        <w:t>laced on each</w:t>
      </w:r>
      <w:r w:rsidR="00BD36BD">
        <w:t xml:space="preserve"> toilet.</w:t>
      </w:r>
    </w:p>
    <w:p w14:paraId="07F026F8" w14:textId="7CB882BF" w:rsidR="00BD36BD" w:rsidRDefault="00BD36BD" w:rsidP="00CF1ABC">
      <w:pPr>
        <w:pStyle w:val="ListParagraph"/>
        <w:numPr>
          <w:ilvl w:val="1"/>
          <w:numId w:val="9"/>
        </w:numPr>
        <w:spacing w:after="240"/>
      </w:pPr>
      <w:r>
        <w:t>ABM will lock the main door</w:t>
      </w:r>
      <w:r w:rsidR="00042581">
        <w:t xml:space="preserve"> and</w:t>
      </w:r>
      <w:r>
        <w:t xml:space="preserve"> </w:t>
      </w:r>
      <w:r w:rsidR="003C70AB">
        <w:t>disinfect</w:t>
      </w:r>
      <w:r>
        <w:t xml:space="preserve"> the </w:t>
      </w:r>
      <w:r w:rsidR="0027473D">
        <w:t>doorknob</w:t>
      </w:r>
      <w:r w:rsidR="00042581">
        <w:t>.</w:t>
      </w:r>
    </w:p>
    <w:p w14:paraId="66FDEF9E" w14:textId="5406259B" w:rsidR="00B357C3" w:rsidRDefault="00042581">
      <w:pPr>
        <w:rPr>
          <w:b/>
          <w:bCs/>
        </w:rPr>
      </w:pPr>
      <w:r>
        <w:rPr>
          <w:b/>
          <w:bCs/>
        </w:rPr>
        <w:t>Scenario 5: Spraying a community or common area space</w:t>
      </w:r>
    </w:p>
    <w:p w14:paraId="0ADD9257" w14:textId="084B77A5" w:rsidR="00042581" w:rsidRPr="00042581" w:rsidRDefault="00042581" w:rsidP="00042581">
      <w:pPr>
        <w:pStyle w:val="ListParagraph"/>
        <w:numPr>
          <w:ilvl w:val="0"/>
          <w:numId w:val="16"/>
        </w:numPr>
      </w:pPr>
      <w:r w:rsidRPr="00042581">
        <w:t>ABM will section off the area to be sprayed either with signs, bollards, or other traffic diversion.</w:t>
      </w:r>
    </w:p>
    <w:p w14:paraId="523999BB" w14:textId="7312727E" w:rsidR="00042581" w:rsidRPr="00042581" w:rsidRDefault="00042581" w:rsidP="00042581">
      <w:pPr>
        <w:pStyle w:val="ListParagraph"/>
        <w:numPr>
          <w:ilvl w:val="0"/>
          <w:numId w:val="16"/>
        </w:numPr>
      </w:pPr>
      <w:r w:rsidRPr="00042581">
        <w:t>ABM will spray the impacted area with E</w:t>
      </w:r>
      <w:r w:rsidR="00335A0D">
        <w:t>-</w:t>
      </w:r>
      <w:r w:rsidRPr="00042581">
        <w:t xml:space="preserve">mist vapor machines </w:t>
      </w:r>
      <w:r w:rsidR="00CF1ABC">
        <w:t>with</w:t>
      </w:r>
      <w:r w:rsidR="00FC79CF" w:rsidRPr="00042581">
        <w:t xml:space="preserve"> </w:t>
      </w:r>
      <w:r w:rsidR="001F7344">
        <w:t>CDC-approved</w:t>
      </w:r>
      <w:r w:rsidR="00335A0D">
        <w:t xml:space="preserve"> </w:t>
      </w:r>
      <w:r w:rsidR="001F7344">
        <w:t>disinfectant</w:t>
      </w:r>
      <w:r w:rsidR="00335A0D">
        <w:t>,</w:t>
      </w:r>
      <w:r w:rsidRPr="00042581">
        <w:t xml:space="preserve"> </w:t>
      </w:r>
    </w:p>
    <w:p w14:paraId="11E76864" w14:textId="4FCDB8D8" w:rsidR="00042581" w:rsidRPr="00042581" w:rsidRDefault="00335A0D" w:rsidP="00042581">
      <w:pPr>
        <w:pStyle w:val="ListParagraph"/>
        <w:numPr>
          <w:ilvl w:val="0"/>
          <w:numId w:val="16"/>
        </w:numPr>
      </w:pPr>
      <w:r>
        <w:t>W</w:t>
      </w:r>
      <w:r w:rsidR="00042581" w:rsidRPr="00042581">
        <w:t xml:space="preserve">ait the allotted dwell time </w:t>
      </w:r>
      <w:r>
        <w:t>allowing</w:t>
      </w:r>
      <w:r w:rsidRPr="00042581">
        <w:t xml:space="preserve"> </w:t>
      </w:r>
      <w:r w:rsidR="00042581" w:rsidRPr="00042581">
        <w:t>sufficient time for surfaces to dry</w:t>
      </w:r>
      <w:r w:rsidR="00CF1ABC">
        <w:t>,</w:t>
      </w:r>
    </w:p>
    <w:p w14:paraId="045FC6EC" w14:textId="4C20C79C" w:rsidR="00042581" w:rsidRPr="00042581" w:rsidRDefault="00335A0D" w:rsidP="00042581">
      <w:pPr>
        <w:pStyle w:val="ListParagraph"/>
        <w:numPr>
          <w:ilvl w:val="0"/>
          <w:numId w:val="16"/>
        </w:numPr>
      </w:pPr>
      <w:r>
        <w:t>Then r</w:t>
      </w:r>
      <w:r w:rsidR="00042581" w:rsidRPr="00042581">
        <w:t xml:space="preserve">emove the signage/barriers and return </w:t>
      </w:r>
      <w:r>
        <w:t xml:space="preserve">the </w:t>
      </w:r>
      <w:r w:rsidR="00042581" w:rsidRPr="00042581">
        <w:t xml:space="preserve">space to use. </w:t>
      </w:r>
    </w:p>
    <w:p w14:paraId="3A91520A" w14:textId="77777777" w:rsidR="00042581" w:rsidRDefault="00042581" w:rsidP="00CF1ABC">
      <w:pPr>
        <w:spacing w:after="120"/>
        <w:rPr>
          <w:b/>
          <w:bCs/>
          <w:sz w:val="24"/>
          <w:szCs w:val="24"/>
        </w:rPr>
      </w:pPr>
    </w:p>
    <w:p w14:paraId="6A632796" w14:textId="632FC479" w:rsidR="00B357C3" w:rsidRPr="00042581" w:rsidRDefault="000341CD">
      <w:pPr>
        <w:rPr>
          <w:b/>
          <w:bCs/>
          <w:sz w:val="24"/>
          <w:szCs w:val="24"/>
        </w:rPr>
      </w:pPr>
      <w:r w:rsidRPr="00042581">
        <w:rPr>
          <w:b/>
          <w:bCs/>
          <w:sz w:val="24"/>
          <w:szCs w:val="24"/>
        </w:rPr>
        <w:t>Bathroom Cleaning</w:t>
      </w:r>
    </w:p>
    <w:p w14:paraId="3AE156E9" w14:textId="7DDBA318" w:rsidR="000341CD" w:rsidRDefault="000341CD" w:rsidP="00E846EA">
      <w:pPr>
        <w:pStyle w:val="ListParagraph"/>
        <w:numPr>
          <w:ilvl w:val="0"/>
          <w:numId w:val="14"/>
        </w:numPr>
      </w:pPr>
      <w:r>
        <w:t xml:space="preserve">Community bathrooms located in Parker, Iba, Wentz, Stout, and University Commons shall be cleaned twice a day, Monday through Friday, and once a day on Saturday and Sunday. </w:t>
      </w:r>
    </w:p>
    <w:p w14:paraId="782310B8" w14:textId="77777777" w:rsidR="00E846EA" w:rsidRDefault="000341CD" w:rsidP="00E846EA">
      <w:pPr>
        <w:pStyle w:val="ListParagraph"/>
        <w:numPr>
          <w:ilvl w:val="0"/>
          <w:numId w:val="14"/>
        </w:numPr>
      </w:pPr>
      <w:r>
        <w:t>Public bathrooms will be cleaned once per day, seven days a week.</w:t>
      </w:r>
    </w:p>
    <w:p w14:paraId="006AF9F9" w14:textId="74051BAD" w:rsidR="000341CD" w:rsidRPr="00042581" w:rsidRDefault="000341CD" w:rsidP="000341CD">
      <w:pPr>
        <w:rPr>
          <w:b/>
          <w:bCs/>
          <w:sz w:val="24"/>
          <w:szCs w:val="24"/>
        </w:rPr>
      </w:pPr>
      <w:r w:rsidRPr="00042581">
        <w:rPr>
          <w:b/>
          <w:bCs/>
          <w:sz w:val="24"/>
          <w:szCs w:val="24"/>
        </w:rPr>
        <w:t>Touch Points</w:t>
      </w:r>
    </w:p>
    <w:p w14:paraId="12D8FF35" w14:textId="1B47B9D9" w:rsidR="00E846EA" w:rsidRDefault="000341CD" w:rsidP="00CF1ABC">
      <w:pPr>
        <w:pStyle w:val="ListParagraph"/>
        <w:numPr>
          <w:ilvl w:val="0"/>
          <w:numId w:val="13"/>
        </w:numPr>
      </w:pPr>
      <w:r>
        <w:t xml:space="preserve">High traffic touch points, such as door handles, </w:t>
      </w:r>
      <w:r w:rsidR="00CF1ABC">
        <w:t xml:space="preserve">elevator buttons, </w:t>
      </w:r>
      <w:r w:rsidR="004D2A72">
        <w:t>handrails</w:t>
      </w:r>
      <w:r w:rsidR="00CF1ABC">
        <w:t xml:space="preserve">, </w:t>
      </w:r>
      <w:r w:rsidR="00335A0D">
        <w:t>doorknobs</w:t>
      </w:r>
      <w:r>
        <w:t xml:space="preserve">, push bars, door frames, etc. will be </w:t>
      </w:r>
      <w:r w:rsidR="003C70AB">
        <w:t>disinfect</w:t>
      </w:r>
      <w:r>
        <w:t xml:space="preserve">ed three times per day, seven days a week. </w:t>
      </w:r>
    </w:p>
    <w:p w14:paraId="3CF10290" w14:textId="77777777" w:rsidR="00E846EA" w:rsidRDefault="00E846EA" w:rsidP="00E846EA"/>
    <w:sectPr w:rsidR="00E84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5E17F" w14:textId="77777777" w:rsidR="004E5DEB" w:rsidRDefault="004E5DEB" w:rsidP="0027473D">
      <w:pPr>
        <w:spacing w:after="0" w:line="240" w:lineRule="auto"/>
      </w:pPr>
      <w:r>
        <w:separator/>
      </w:r>
    </w:p>
  </w:endnote>
  <w:endnote w:type="continuationSeparator" w:id="0">
    <w:p w14:paraId="6BE43308" w14:textId="77777777" w:rsidR="004E5DEB" w:rsidRDefault="004E5DEB" w:rsidP="0027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BF041" w14:textId="77777777" w:rsidR="004E5DEB" w:rsidRDefault="004E5DEB" w:rsidP="0027473D">
      <w:pPr>
        <w:spacing w:after="0" w:line="240" w:lineRule="auto"/>
      </w:pPr>
      <w:r>
        <w:separator/>
      </w:r>
    </w:p>
  </w:footnote>
  <w:footnote w:type="continuationSeparator" w:id="0">
    <w:p w14:paraId="13BD9CEF" w14:textId="77777777" w:rsidR="004E5DEB" w:rsidRDefault="004E5DEB" w:rsidP="00274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D2ED7"/>
    <w:multiLevelType w:val="hybridMultilevel"/>
    <w:tmpl w:val="73969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C6A35"/>
    <w:multiLevelType w:val="hybridMultilevel"/>
    <w:tmpl w:val="A7724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E327D"/>
    <w:multiLevelType w:val="hybridMultilevel"/>
    <w:tmpl w:val="4B0E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E660A"/>
    <w:multiLevelType w:val="hybridMultilevel"/>
    <w:tmpl w:val="D1C40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E04F7"/>
    <w:multiLevelType w:val="hybridMultilevel"/>
    <w:tmpl w:val="784C8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C2B31"/>
    <w:multiLevelType w:val="hybridMultilevel"/>
    <w:tmpl w:val="77E87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E67F0"/>
    <w:multiLevelType w:val="hybridMultilevel"/>
    <w:tmpl w:val="A7724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23EFB"/>
    <w:multiLevelType w:val="hybridMultilevel"/>
    <w:tmpl w:val="DAB61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46714"/>
    <w:multiLevelType w:val="hybridMultilevel"/>
    <w:tmpl w:val="784C8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534FF"/>
    <w:multiLevelType w:val="hybridMultilevel"/>
    <w:tmpl w:val="A226F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929D1"/>
    <w:multiLevelType w:val="hybridMultilevel"/>
    <w:tmpl w:val="F7342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E41C7"/>
    <w:multiLevelType w:val="hybridMultilevel"/>
    <w:tmpl w:val="84BCA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424ED1"/>
    <w:multiLevelType w:val="hybridMultilevel"/>
    <w:tmpl w:val="CE9CE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C66DF"/>
    <w:multiLevelType w:val="hybridMultilevel"/>
    <w:tmpl w:val="A7724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2621C"/>
    <w:multiLevelType w:val="hybridMultilevel"/>
    <w:tmpl w:val="37D4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8476D"/>
    <w:multiLevelType w:val="hybridMultilevel"/>
    <w:tmpl w:val="AA90D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1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13"/>
  </w:num>
  <w:num w:numId="11">
    <w:abstractNumId w:val="3"/>
  </w:num>
  <w:num w:numId="12">
    <w:abstractNumId w:val="7"/>
  </w:num>
  <w:num w:numId="13">
    <w:abstractNumId w:val="2"/>
  </w:num>
  <w:num w:numId="14">
    <w:abstractNumId w:val="0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DC5"/>
    <w:rsid w:val="00006A9B"/>
    <w:rsid w:val="00007F00"/>
    <w:rsid w:val="000341CD"/>
    <w:rsid w:val="00042581"/>
    <w:rsid w:val="000661C8"/>
    <w:rsid w:val="000951E1"/>
    <w:rsid w:val="000E3750"/>
    <w:rsid w:val="0010760C"/>
    <w:rsid w:val="00177F5F"/>
    <w:rsid w:val="001B67A8"/>
    <w:rsid w:val="001D0F20"/>
    <w:rsid w:val="001F7344"/>
    <w:rsid w:val="0027473D"/>
    <w:rsid w:val="00297509"/>
    <w:rsid w:val="00335A0D"/>
    <w:rsid w:val="00374AA7"/>
    <w:rsid w:val="003C70AB"/>
    <w:rsid w:val="004D2A72"/>
    <w:rsid w:val="004D5EA3"/>
    <w:rsid w:val="004E5DEB"/>
    <w:rsid w:val="0051148E"/>
    <w:rsid w:val="00536473"/>
    <w:rsid w:val="00582DC5"/>
    <w:rsid w:val="00620CAB"/>
    <w:rsid w:val="00636809"/>
    <w:rsid w:val="006623D2"/>
    <w:rsid w:val="00702DCD"/>
    <w:rsid w:val="00746C23"/>
    <w:rsid w:val="007B7844"/>
    <w:rsid w:val="00911667"/>
    <w:rsid w:val="0092211B"/>
    <w:rsid w:val="0095553E"/>
    <w:rsid w:val="009A0DB6"/>
    <w:rsid w:val="009D5F72"/>
    <w:rsid w:val="00A402CB"/>
    <w:rsid w:val="00AF5224"/>
    <w:rsid w:val="00B357C3"/>
    <w:rsid w:val="00B65C7E"/>
    <w:rsid w:val="00BD36BD"/>
    <w:rsid w:val="00CD65D0"/>
    <w:rsid w:val="00CF1ABC"/>
    <w:rsid w:val="00E35A0C"/>
    <w:rsid w:val="00E779D1"/>
    <w:rsid w:val="00E846EA"/>
    <w:rsid w:val="00EE59CC"/>
    <w:rsid w:val="00EF25A1"/>
    <w:rsid w:val="00FC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F2EB4"/>
  <w15:chartTrackingRefBased/>
  <w15:docId w15:val="{55500DFD-05BA-4CD7-BD18-73276A53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D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4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73D"/>
  </w:style>
  <w:style w:type="paragraph" w:styleId="Footer">
    <w:name w:val="footer"/>
    <w:basedOn w:val="Normal"/>
    <w:link w:val="FooterChar"/>
    <w:uiPriority w:val="99"/>
    <w:unhideWhenUsed/>
    <w:rsid w:val="00274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73D"/>
  </w:style>
  <w:style w:type="paragraph" w:styleId="BalloonText">
    <w:name w:val="Balloon Text"/>
    <w:basedOn w:val="Normal"/>
    <w:link w:val="BalloonTextChar"/>
    <w:uiPriority w:val="99"/>
    <w:semiHidden/>
    <w:unhideWhenUsed/>
    <w:rsid w:val="00042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5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70A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5A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community/colleges-universities/consideration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DED9A-90E5-4CA1-868D-5AF1D170F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Baughman, Shannon</dc:creator>
  <cp:keywords/>
  <dc:description/>
  <cp:lastModifiedBy>Secrest, Larry</cp:lastModifiedBy>
  <cp:revision>8</cp:revision>
  <dcterms:created xsi:type="dcterms:W3CDTF">2020-11-11T15:37:00Z</dcterms:created>
  <dcterms:modified xsi:type="dcterms:W3CDTF">2020-11-17T21:21:00Z</dcterms:modified>
</cp:coreProperties>
</file>